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-43180</wp:posOffset>
                </wp:positionH>
                <wp:positionV relativeFrom="paragraph">
                  <wp:posOffset>-784860</wp:posOffset>
                </wp:positionV>
                <wp:extent cx="6216650" cy="1243330"/>
                <wp:effectExtent l="0" t="0" r="0" b="0"/>
                <wp:wrapNone/>
                <wp:docPr id="1" name="Immagine 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216120" cy="1242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0" stroked="f" style="position:absolute;margin-left:-3.4pt;margin-top:-61.8pt;width:489.4pt;height:97.8pt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Settore Servizi al Cittadino</w:t>
      </w:r>
    </w:p>
    <w:p>
      <w:pPr>
        <w:pStyle w:val="Normal"/>
        <w:tabs>
          <w:tab w:val="clear" w:pos="708"/>
          <w:tab w:val="left" w:pos="294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Servizi Cimiteriali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Al Settore Servizi al Cittadino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Servizi Cimiteriali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Oggetto: ALLACCIO E DISDETTA ILLUMINAZIONE VOTIVA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____________________________________________________ nato a ________________________ prov. __________ il _________________, residente in _____________________(_____) via ______________________________________ numero civico _______ codice fiscale _____________________________________ Telefono_____________________ in qualità di _________________________ del/la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(relazione parentela)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DEFUNTO/A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signore/a ___________________________________________________ deceduto/a __________________________ il _____________ attualmente collocato presso: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LOCULO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TOMBA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CAPPELLA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ALTRO(specificare) 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cimitero di __________________________________________ nella seguente posizione ____________________________________________________________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(inserire numero del loculo o altro riferimento)</w:t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Chiede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>
        <w:rPr>
          <w:sz w:val="28"/>
          <w:szCs w:val="28"/>
        </w:rPr>
        <w:t>L’ALLACCIO ILLUMINAZIONE VOTIVA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>
        <w:rPr>
          <w:sz w:val="28"/>
          <w:szCs w:val="28"/>
        </w:rPr>
        <w:t>LA DISDETTA ILLUMINAZIONE VOTIVA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  <w:i/>
        </w:rPr>
        <w:t>Dichiara di essere a conoscenza delle condizioni di accesso al servizio riportate nell’allegato disciplinare e di accettarlo integralmente</w:t>
      </w:r>
      <w:r>
        <w:rPr>
          <w:b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Benevento _____________                                 Firma 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>NOTE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Allegare: Copia del documento di riconoscimento in corso di validità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Ricevuta di pagamento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color w:val="3C3C3C"/>
          <w:sz w:val="20"/>
          <w:szCs w:val="20"/>
          <w:shd w:fill="FFFFFF" w:val="clear"/>
        </w:rPr>
        <w:t>Per comunicazioni o ricevere maggiori chiarimenti è possibile contattare </w:t>
      </w:r>
      <w:r>
        <w:rPr>
          <w:rStyle w:val="Strong"/>
          <w:color w:val="3C3C3C"/>
          <w:sz w:val="20"/>
          <w:szCs w:val="20"/>
          <w:shd w:fill="FFFFFF" w:val="clear"/>
        </w:rPr>
        <w:t>l'Ufficio Servizi Cimiteriali</w:t>
      </w:r>
      <w:r>
        <w:rPr>
          <w:color w:val="3C3C3C"/>
          <w:sz w:val="20"/>
          <w:szCs w:val="20"/>
          <w:shd w:fill="FFFFFF" w:val="clear"/>
        </w:rPr>
        <w:t xml:space="preserve">, Viale Dell’Università, n. 10 – 82100 Benevento, </w:t>
      </w:r>
      <w:r>
        <w:rPr>
          <w:b/>
          <w:color w:val="3C3C3C"/>
          <w:sz w:val="20"/>
          <w:szCs w:val="20"/>
          <w:shd w:fill="FFFFFF" w:val="clear"/>
        </w:rPr>
        <w:t>negli orari di apertura al pubblico nei seguenti giorni: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jc w:val="both"/>
        <w:rPr>
          <w:b/>
          <w:b/>
          <w:color w:val="3C3C3C"/>
        </w:rPr>
      </w:pPr>
      <w:r>
        <w:rPr>
          <w:b/>
          <w:color w:val="3C3C3C"/>
        </w:rPr>
        <w:t>Martedì dalle ore 11,00 alle ore 12,30 e dalle ore 15,30 alle ore 17,30 -  giovedì dalle ore 09,00 alle ore 11,00 -  venerdì dalle ore 9,00 alle ore 12.00.</w:t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Viale dell’Università, 10 – 82100 BENEVENTO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 0824/772635 – 772637 – 772638 -  772673</w:t>
      </w:r>
    </w:p>
    <w:p>
      <w:pPr>
        <w:pStyle w:val="Normal"/>
        <w:tabs>
          <w:tab w:val="clear" w:pos="708"/>
          <w:tab w:val="left" w:pos="144" w:leader="none"/>
          <w:tab w:val="left" w:pos="864" w:leader="none"/>
          <w:tab w:val="left" w:pos="1584" w:leader="none"/>
          <w:tab w:val="left" w:pos="2304" w:leader="none"/>
          <w:tab w:val="left" w:pos="2694" w:leader="none"/>
          <w:tab w:val="left" w:pos="3024" w:leader="none"/>
          <w:tab w:val="left" w:pos="3744" w:leader="none"/>
          <w:tab w:val="left" w:pos="4536" w:leader="none"/>
          <w:tab w:val="left" w:pos="4820" w:leader="none"/>
          <w:tab w:val="left" w:pos="5184" w:leader="none"/>
          <w:tab w:val="left" w:pos="5670" w:leader="none"/>
          <w:tab w:val="left" w:pos="5904" w:leader="none"/>
        </w:tabs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 xml:space="preserve">E-Mail: </w:t>
      </w:r>
      <w:r>
        <w:rPr>
          <w:color w:val="000000"/>
          <w:spacing w:val="20"/>
          <w:sz w:val="20"/>
          <w:szCs w:val="20"/>
        </w:rPr>
        <w:t>cimitero</w:t>
      </w:r>
      <w:r>
        <w:rPr>
          <w:color w:val="000000"/>
          <w:sz w:val="20"/>
          <w:szCs w:val="20"/>
        </w:rPr>
        <w:t xml:space="preserve">@comunebn.it </w:t>
      </w:r>
      <w:hyperlink r:id="rId3">
        <w:r>
          <w:rPr>
            <w:rStyle w:val="CollegamentoInternet"/>
            <w:rFonts w:cs="Times New Roman"/>
            <w:color w:val="000000"/>
            <w:spacing w:val="20"/>
            <w:sz w:val="20"/>
            <w:szCs w:val="20"/>
            <w:u w:val="none"/>
          </w:rPr>
          <w:t>- cimitero@pec.comunebn.it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144" w:leader="none"/>
          <w:tab w:val="left" w:pos="864" w:leader="none"/>
          <w:tab w:val="left" w:pos="1584" w:leader="none"/>
          <w:tab w:val="left" w:pos="2304" w:leader="none"/>
          <w:tab w:val="left" w:pos="2694" w:leader="none"/>
          <w:tab w:val="left" w:pos="3024" w:leader="none"/>
          <w:tab w:val="left" w:pos="3744" w:leader="none"/>
          <w:tab w:val="left" w:pos="4536" w:leader="none"/>
          <w:tab w:val="left" w:pos="4820" w:leader="none"/>
          <w:tab w:val="left" w:pos="5184" w:leader="none"/>
          <w:tab w:val="left" w:pos="5670" w:leader="none"/>
          <w:tab w:val="left" w:pos="5904" w:leader="none"/>
        </w:tabs>
        <w:jc w:val="center"/>
        <w:rPr>
          <w:color w:val="000000"/>
          <w:spacing w:val="20"/>
          <w:sz w:val="20"/>
          <w:szCs w:val="20"/>
        </w:rPr>
      </w:pPr>
      <w:r>
        <w:rPr>
          <w:color w:val="000000"/>
          <w:spacing w:val="20"/>
          <w:sz w:val="20"/>
          <w:szCs w:val="20"/>
        </w:rPr>
        <w:t>Codice Fiscale/Partita IVA 00074270620</w:t>
      </w:r>
    </w:p>
    <w:p>
      <w:pPr>
        <w:pStyle w:val="Titolo11"/>
        <w:tabs>
          <w:tab w:val="clear" w:pos="708"/>
          <w:tab w:val="left" w:pos="666" w:leader="none"/>
        </w:tabs>
        <w:spacing w:before="209" w:after="0"/>
        <w:ind w:left="0" w:hanging="0"/>
        <w:jc w:val="center"/>
        <w:rPr/>
      </w:pPr>
      <w:r>
        <w:rPr/>
        <w:t>Informativa Privacy Art. 13 – Regolamento UE 679/2016 (“GDPR”)</w:t>
      </w:r>
    </w:p>
    <w:p>
      <w:pPr>
        <w:pStyle w:val="Titolo11"/>
        <w:tabs>
          <w:tab w:val="clear" w:pos="708"/>
          <w:tab w:val="left" w:pos="666" w:leader="none"/>
        </w:tabs>
        <w:spacing w:before="209" w:after="0"/>
        <w:ind w:left="0" w:hanging="0"/>
        <w:jc w:val="center"/>
        <w:rPr>
          <w:i/>
          <w:i/>
          <w:iCs/>
        </w:rPr>
      </w:pPr>
      <w:r>
        <w:rPr>
          <w:i/>
          <w:iCs/>
        </w:rPr>
        <w:t>* * * * *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titolare del trattamento dei dati è il Comune di Benevento, in persona del Sindaco p.t., con sede in Benevento alla </w:t>
      </w:r>
      <w:r>
        <w:rPr>
          <w:rFonts w:ascii="Times New Roman" w:hAnsi="Times New Roman"/>
          <w:color w:val="222222"/>
          <w:sz w:val="22"/>
          <w:szCs w:val="22"/>
        </w:rPr>
        <w:t xml:space="preserve">Via Annunziata n. 138; </w:t>
      </w:r>
      <w:r>
        <w:rPr>
          <w:rFonts w:ascii="Times New Roman" w:hAnsi="Times New Roman"/>
          <w:sz w:val="22"/>
          <w:szCs w:val="22"/>
        </w:rPr>
        <w:t>il  Responsabile del trattamento dei dati è individuato nella persona del Dirigente p.t., Responsabile del Settore Servizi al cittadino – Risorse umane – Transizione al digitale – Istruzione, con sede in Benvento al Viale dell’Università n.10.</w:t>
      </w:r>
    </w:p>
    <w:p>
      <w:pPr>
        <w:pStyle w:val="Standard"/>
        <w:jc w:val="both"/>
        <w:rPr/>
      </w:pPr>
      <w:r>
        <w:rPr>
          <w:rStyle w:val="Enfasi"/>
          <w:rFonts w:cs="Lucida Sans"/>
          <w:color w:val="404040"/>
          <w:sz w:val="22"/>
          <w:szCs w:val="22"/>
        </w:rPr>
        <w:t>I suoi dati personali saranno trattati per il periodo di tempo richiesto per realizzare gli scopi per i quali sono stati raccolti e per soddisfare gli obblighi di legge. Al termine del periodo previsto dalla legge i suoi dati saranno cancellati o resi anonimi.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Alla conclusione del procedimento i dati potranno essere conservati, con le modalità e nel rispetto delle disposizioni normative in materia, nel caso di ulteriori obblighi di conservazione previsti da disposizioni di legge o per finalità di archiviazione nel pubblico interesse, di ricerca scientifica o storica o a fini statistici. Il trattamento sarà effettuato attraverso l'utilizzazione di strumenti informatici, telematici o cartacei in modo da garantire la riservatezza e la sicurezza dei dati.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 tal riguardo potranno venire a conoscenza dei dati personali i dipendenti e i collaboratori, anche esterni, del titolare e i soggetti che forniscono servizi strumentali alle finalità di cui sopra (come, ad esempio, servizi tecnici). Tali soggetti agiscono in qualità di responsabili - autorizzati nei modi di legge al trattamento – e di amministratori di sistema.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personali potranno essere comunicati a soggetti pubblici e/o privati e diffusi qualora le disposizioni normative o regolamentari lo prevedano.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trattamento dei dati personali non verrà trasferito a un paese terzo o a un'organizzazione internazionale.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qualsiasi momento l'utente potrà rivolgersi al titolare per esercitare i diritti previsti dall'art.13 del RGPD 2016/679. In particolare:</w:t>
      </w:r>
    </w:p>
    <w:p>
      <w:pPr>
        <w:pStyle w:val="Standard"/>
        <w:numPr>
          <w:ilvl w:val="0"/>
          <w:numId w:val="4"/>
        </w:numPr>
        <w:spacing w:before="28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accedere ai propri dati personali;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ottenere la rettifica o la cancellazione degli stessi o la limitazione del trattamento che lo riguardano;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revocare il consenso, ove previsto; la revoca del consenso non pregiudica la liceità del trattamento basata sul consenso conferito prima della revoca;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ottenere la portabilità dei dati, ove previsto;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opporsi al trattamento;</w:t>
      </w:r>
    </w:p>
    <w:p>
      <w:pPr>
        <w:pStyle w:val="Standard"/>
        <w:numPr>
          <w:ilvl w:val="0"/>
          <w:numId w:val="2"/>
        </w:numPr>
        <w:spacing w:before="0" w:after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proporre reclamo all'Autorità di controllo (Garante Privacy)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Se ha dato il suo consenso al trattamento, ha il diritto di ritirarlo in qualsiasi momento. Può esercitare i suoi diritti con una semplice richiesta diretta al titolare.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La comunicazione dei suoi dati personali per le connesse finalità è un obbligo e, in sua mancanza, non sarà possibile prendere in carico la sua richiesta.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Questa informativa potrebbe subire modifiche nel corso del tempo.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Benevento lì, </w:t>
      </w:r>
    </w:p>
    <w:p>
      <w:pPr>
        <w:pStyle w:val="Normal"/>
        <w:spacing w:beforeAutospacing="1" w:afterAutospacing="1"/>
        <w:ind w:left="720" w:hanging="0"/>
        <w:jc w:val="center"/>
        <w:rPr/>
      </w:pPr>
      <w:r>
        <w:rPr/>
        <w:t>FIRMA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Agli utenti del servizio luci votive verranno applicate le tariffe di primo impianto e di abbonamento, nonché richiesto il contributo di riallaccio ove previsto, nella misura sottoindicata.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 tariffe, sono le seguenti: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Tariffa relativa ai diritti di primo impianto (allacciamento) per tutti i tipi di sepoltura: € 30.00 I.V.A. compresa;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2) Tariffa annua di abbonamento per il servizio e per manutenzione riferita a ciascuna lampada installata: € 30,00 I.V.A. compresa.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3) Contributo di riallaccio delle utenze distaccate per morosità o per traslazione di salma: € 30,00 I.V.A. compresa.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Le tariffe sopra indicate saranno aggiornate annualmente dal Comune sulla base delle variazioni dell’indice ISTAT dei prezzi al consumo per le famiglie di operai e impiegati in Italia.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La somma di € 30,00 deve essere pagata tramite il sistema PagoPa sul portale MyPay (</w:t>
      </w:r>
      <w:hyperlink r:id="rId4">
        <w:r>
          <w:rPr>
            <w:rStyle w:val="CollegamentoInternet"/>
            <w:rFonts w:cs="Times New Roman"/>
            <w:sz w:val="18"/>
            <w:szCs w:val="18"/>
          </w:rPr>
          <w:t>www.comune.benevento.it/pagamenti</w:t>
        </w:r>
      </w:hyperlink>
      <w:r>
        <w:rPr>
          <w:sz w:val="18"/>
          <w:szCs w:val="18"/>
        </w:rPr>
        <w:t xml:space="preserve">). </w:t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Viale dell’Università, 10 – 82100 BENEVENTO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 0824/772635 – 772637 – 772638  – 772673</w:t>
      </w:r>
    </w:p>
    <w:p>
      <w:pPr>
        <w:pStyle w:val="Normal"/>
        <w:tabs>
          <w:tab w:val="clear" w:pos="708"/>
          <w:tab w:val="left" w:pos="144" w:leader="none"/>
          <w:tab w:val="left" w:pos="864" w:leader="none"/>
          <w:tab w:val="left" w:pos="1584" w:leader="none"/>
          <w:tab w:val="left" w:pos="2304" w:leader="none"/>
          <w:tab w:val="left" w:pos="2694" w:leader="none"/>
          <w:tab w:val="left" w:pos="3024" w:leader="none"/>
          <w:tab w:val="left" w:pos="3744" w:leader="none"/>
          <w:tab w:val="left" w:pos="4536" w:leader="none"/>
          <w:tab w:val="left" w:pos="4820" w:leader="none"/>
          <w:tab w:val="left" w:pos="5184" w:leader="none"/>
          <w:tab w:val="left" w:pos="5670" w:leader="none"/>
          <w:tab w:val="left" w:pos="5904" w:leader="none"/>
        </w:tabs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 xml:space="preserve">E-Mail: </w:t>
      </w:r>
      <w:r>
        <w:rPr>
          <w:color w:val="000000"/>
          <w:spacing w:val="20"/>
          <w:sz w:val="20"/>
          <w:szCs w:val="20"/>
        </w:rPr>
        <w:t>cimitero</w:t>
      </w:r>
      <w:r>
        <w:rPr>
          <w:color w:val="000000"/>
          <w:sz w:val="20"/>
          <w:szCs w:val="20"/>
        </w:rPr>
        <w:t xml:space="preserve">@comunebn.it </w:t>
      </w:r>
      <w:hyperlink r:id="rId5">
        <w:r>
          <w:rPr>
            <w:rStyle w:val="CollegamentoInternet"/>
            <w:rFonts w:cs="Times New Roman"/>
            <w:color w:val="000000"/>
            <w:spacing w:val="20"/>
            <w:sz w:val="20"/>
            <w:szCs w:val="20"/>
            <w:u w:val="none"/>
          </w:rPr>
          <w:t>- cimitero@pec.comunebn.it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144" w:leader="none"/>
          <w:tab w:val="left" w:pos="864" w:leader="none"/>
          <w:tab w:val="left" w:pos="1584" w:leader="none"/>
          <w:tab w:val="left" w:pos="2304" w:leader="none"/>
          <w:tab w:val="left" w:pos="2694" w:leader="none"/>
          <w:tab w:val="left" w:pos="3024" w:leader="none"/>
          <w:tab w:val="left" w:pos="3744" w:leader="none"/>
          <w:tab w:val="left" w:pos="4536" w:leader="none"/>
          <w:tab w:val="left" w:pos="4820" w:leader="none"/>
          <w:tab w:val="left" w:pos="5184" w:leader="none"/>
          <w:tab w:val="left" w:pos="5670" w:leader="none"/>
          <w:tab w:val="left" w:pos="5904" w:leader="none"/>
        </w:tabs>
        <w:jc w:val="center"/>
        <w:rPr>
          <w:color w:val="000000"/>
          <w:spacing w:val="20"/>
          <w:sz w:val="20"/>
          <w:szCs w:val="20"/>
        </w:rPr>
      </w:pPr>
      <w:r>
        <w:rPr>
          <w:color w:val="000000"/>
          <w:spacing w:val="20"/>
          <w:sz w:val="20"/>
          <w:szCs w:val="20"/>
        </w:rPr>
        <w:t>Codice Fiscale/Partita IVA 00074270620</w:t>
      </w:r>
      <w:r>
        <w:rPr/>
        <w:t xml:space="preserve">                      </w:t>
      </w:r>
    </w:p>
    <w:sectPr>
      <w:type w:val="nextPage"/>
      <w:pgSz w:w="11906" w:h="16838"/>
      <w:pgMar w:left="1134" w:right="1134" w:header="0" w:top="141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ollegamentoInternet">
    <w:name w:val="Collegamento Internet"/>
    <w:basedOn w:val="DefaultParagraphFont"/>
    <w:uiPriority w:val="99"/>
    <w:rsid w:val="00ce14a6"/>
    <w:rPr>
      <w:rFonts w:ascii="Arial" w:hAnsi="Arial" w:cs="Arial"/>
      <w:color w:val="0000FF"/>
      <w:sz w:val="28"/>
      <w:szCs w:val="28"/>
      <w:u w:val="single"/>
    </w:rPr>
  </w:style>
  <w:style w:type="character" w:styleId="Strong">
    <w:name w:val="Strong"/>
    <w:basedOn w:val="DefaultParagraphFont"/>
    <w:uiPriority w:val="99"/>
    <w:qFormat/>
    <w:rsid w:val="00d06392"/>
    <w:rPr>
      <w:rFonts w:cs="Times New Roman"/>
      <w:b/>
      <w:bCs/>
    </w:rPr>
  </w:style>
  <w:style w:type="character" w:styleId="Enfasi">
    <w:name w:val="Enfasi"/>
    <w:basedOn w:val="DefaultParagraphFont"/>
    <w:uiPriority w:val="99"/>
    <w:qFormat/>
    <w:rsid w:val="001a2290"/>
    <w:rPr>
      <w:rFonts w:cs="Times New Roman"/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 11"/>
    <w:basedOn w:val="Normal"/>
    <w:uiPriority w:val="99"/>
    <w:qFormat/>
    <w:rsid w:val="00174866"/>
    <w:pPr>
      <w:widowControl w:val="false"/>
      <w:ind w:left="241" w:hanging="0"/>
      <w:outlineLvl w:val="1"/>
    </w:pPr>
    <w:rPr>
      <w:b/>
      <w:bCs/>
    </w:rPr>
  </w:style>
  <w:style w:type="paragraph" w:styleId="Standard" w:customStyle="1">
    <w:name w:val="Standard"/>
    <w:uiPriority w:val="99"/>
    <w:qFormat/>
    <w:rsid w:val="001a229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- cimitero@pec.comunebn.it" TargetMode="External"/><Relationship Id="rId4" Type="http://schemas.openxmlformats.org/officeDocument/2006/relationships/hyperlink" Target="http://www.comune.benevento.it/pagamenti" TargetMode="External"/><Relationship Id="rId5" Type="http://schemas.openxmlformats.org/officeDocument/2006/relationships/hyperlink" Target="mailto:- cimitero@pec.comunebn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LibreOffice/7.1.4.2$Windows_X86_64 LibreOffice_project/a529a4fab45b75fefc5b6226684193eb000654f6</Application>
  <AppVersion>15.0000</AppVersion>
  <Pages>2</Pages>
  <Words>787</Words>
  <Characters>5024</Characters>
  <CharactersWithSpaces>6083</CharactersWithSpaces>
  <Paragraphs>61</Paragraphs>
  <Company>Comune di Benevento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2021-07-23T08:11:00Z</dcterms:created>
  <dc:creator>Redditocittadinanza1</dc:creator>
  <dc:description/>
  <dc:language>it-IT</dc:language>
  <cp:lastModifiedBy/>
  <cp:lastPrinted>2021-07-23T08:10:00Z</cp:lastPrinted>
  <dcterms:modified xsi:type="dcterms:W3CDTF">2021-07-23T10:12:43Z</dcterms:modified>
  <cp:revision>4</cp:revision>
  <dc:subject/>
  <dc:title>OGGETTO: atto di citazione ad istanza CORSO Antonio e Comune di Benevento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