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/>
      </w:pPr>
      <w:r>
        <w:rPr/>
      </w:r>
    </w:p>
    <w:tbl>
      <w:tblPr>
        <w:tblStyle w:val="Grigliatabella"/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17"/>
        <w:gridCol w:w="1986"/>
        <w:gridCol w:w="5244"/>
      </w:tblGrid>
      <w:tr>
        <w:trPr/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Garamond" w:hAnsi="Garamond"/>
              </w:rPr>
            </w:pPr>
            <w:r>
              <w:rPr>
                <w:rFonts w:eastAsia="" w:cs=""/>
                <w:kern w:val="0"/>
                <w:sz w:val="22"/>
                <w:szCs w:val="22"/>
                <w:lang w:val="it-IT" w:eastAsia="it-IT" w:bidi="ar-SA"/>
              </w:rPr>
              <w:drawing>
                <wp:inline distT="0" distB="0" distL="0" distR="0">
                  <wp:extent cx="688975" cy="974090"/>
                  <wp:effectExtent l="0" t="0" r="0" b="0"/>
                  <wp:docPr id="1" name="Immagine 2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Garamond" w:hAnsi="Garamond"/>
              </w:rPr>
            </w:pPr>
            <w:r>
              <w:rPr>
                <w:rFonts w:eastAsia="" w:cs="" w:ascii="Garamond" w:hAnsi="Garamond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</w:rPr>
            </w:pPr>
            <w:r>
              <w:rPr>
                <w:rFonts w:eastAsia="" w:cs="" w:ascii="Garamond" w:hAnsi="Garamond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</w:rPr>
            </w:pPr>
            <w:r>
              <w:rPr>
                <w:rFonts w:eastAsia="" w:cs="" w:ascii="Garamond" w:hAnsi="Garamond"/>
                <w:kern w:val="0"/>
                <w:sz w:val="22"/>
                <w:szCs w:val="22"/>
                <w:lang w:val="it-IT" w:eastAsia="it-IT" w:bidi="ar-SA"/>
              </w:rPr>
              <w:t xml:space="preserve">Al COMUNE DI BENEVENTO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</w:rPr>
            </w:pPr>
            <w:r>
              <w:rPr>
                <w:rFonts w:eastAsia="" w:cs="" w:ascii="Garamond" w:hAnsi="Garamond"/>
                <w:kern w:val="0"/>
                <w:sz w:val="22"/>
                <w:szCs w:val="22"/>
                <w:lang w:val="it-IT" w:eastAsia="it-IT" w:bidi="ar-SA"/>
              </w:rPr>
              <w:t xml:space="preserve">Settore Urbanistica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</w:rPr>
            </w:pPr>
            <w:r>
              <w:rPr>
                <w:rFonts w:eastAsia="" w:cs="" w:ascii="Garamond" w:hAnsi="Garamond"/>
                <w:kern w:val="0"/>
                <w:sz w:val="22"/>
                <w:szCs w:val="22"/>
                <w:lang w:val="it-IT" w:eastAsia="it-IT" w:bidi="ar-SA"/>
              </w:rPr>
              <w:t xml:space="preserve">Via del Pomerio-Palazzo ex Impregilo-Piazzale Iannelli-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</w:rPr>
            </w:pPr>
            <w:r>
              <w:rPr>
                <w:rFonts w:eastAsia="" w:cs="" w:ascii="Garamond" w:hAnsi="Garamond"/>
                <w:kern w:val="0"/>
                <w:sz w:val="22"/>
                <w:szCs w:val="22"/>
                <w:lang w:val="it-IT" w:eastAsia="it-IT" w:bidi="ar-SA"/>
              </w:rPr>
              <w:t xml:space="preserve">82100 Benevento </w:t>
            </w:r>
          </w:p>
          <w:p>
            <w:pPr>
              <w:pStyle w:val="Normal"/>
              <w:widowControl/>
              <w:tabs>
                <w:tab w:val="clear" w:pos="708"/>
                <w:tab w:val="left" w:pos="4790" w:leader="none"/>
              </w:tabs>
              <w:spacing w:lineRule="auto" w:line="240" w:before="0" w:after="0"/>
              <w:jc w:val="both"/>
              <w:rPr>
                <w:rFonts w:ascii="Garamond" w:hAnsi="Garamond"/>
              </w:rPr>
            </w:pPr>
            <w:hyperlink r:id="rId3">
              <w:r>
                <w:rPr>
                  <w:rStyle w:val="CollegamentoInternet"/>
                  <w:rFonts w:eastAsia="" w:cs="" w:ascii="Garamond" w:hAnsi="Garamond"/>
                  <w:kern w:val="0"/>
                  <w:sz w:val="22"/>
                  <w:szCs w:val="22"/>
                  <w:lang w:val="it-IT" w:eastAsia="it-IT" w:bidi="ar-SA"/>
                </w:rPr>
                <w:t>urbanistca@pec.comunebn.it</w:t>
              </w:r>
            </w:hyperlink>
          </w:p>
          <w:p>
            <w:pPr>
              <w:pStyle w:val="Normal"/>
              <w:widowControl/>
              <w:tabs>
                <w:tab w:val="clear" w:pos="708"/>
                <w:tab w:val="left" w:pos="4790" w:leader="none"/>
              </w:tabs>
              <w:spacing w:lineRule="auto" w:line="240" w:before="0" w:after="0"/>
              <w:jc w:val="both"/>
              <w:rPr>
                <w:rFonts w:ascii="Garamond" w:hAnsi="Garamond"/>
              </w:rPr>
            </w:pPr>
            <w:r>
              <w:rPr>
                <w:rFonts w:eastAsia="" w:cs="" w:ascii="Garamond" w:hAnsi="Garamond"/>
                <w:kern w:val="0"/>
                <w:sz w:val="22"/>
                <w:szCs w:val="22"/>
                <w:lang w:val="it-IT" w:eastAsia="it-IT" w:bidi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tbl>
      <w:tblPr>
        <w:tblStyle w:val="Grigliatabella"/>
        <w:tblW w:w="97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780"/>
      </w:tblGrid>
      <w:tr>
        <w:trPr/>
        <w:tc>
          <w:tcPr>
            <w:tcW w:w="97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Garamond" w:hAnsi="Garamond"/>
              </w:rPr>
            </w:pPr>
            <w:r>
              <w:rPr>
                <w:rFonts w:eastAsia="" w:cs="" w:ascii="Garamond" w:hAnsi="Garamond"/>
                <w:kern w:val="0"/>
                <w:sz w:val="22"/>
                <w:szCs w:val="22"/>
                <w:lang w:val="it-IT" w:eastAsia="it-IT" w:bidi="ar-SA"/>
              </w:rPr>
              <w:t>ISTANZA PER LA DETERMINAZIONE DEL CORRISPETTIVO DELLA TRASFORMAZIONE DEL DIRITTO DI SUPERFICIE IN PROPRIET</w:t>
            </w:r>
            <w:r>
              <w:rPr>
                <w:rFonts w:eastAsia="" w:cs="" w:ascii="Garamond" w:hAnsi="Garamond"/>
                <w:kern w:val="0"/>
                <w:sz w:val="22"/>
                <w:szCs w:val="22"/>
                <w:lang w:val="it-IT" w:eastAsia="it-IT" w:bidi="ar-SA"/>
              </w:rPr>
              <w:t>À</w:t>
            </w:r>
            <w:r>
              <w:rPr>
                <w:rFonts w:eastAsia="" w:cs="" w:ascii="Garamond" w:hAnsi="Garamond"/>
                <w:kern w:val="0"/>
                <w:sz w:val="22"/>
                <w:szCs w:val="22"/>
                <w:lang w:val="it-IT" w:eastAsia="it-IT" w:bidi="ar-SA"/>
              </w:rPr>
              <w:t xml:space="preserve"> E RIMOZIONE VINCOLI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360"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Il/La sottoscritto/a ……………………………………………………………………………………………...</w:t>
      </w:r>
    </w:p>
    <w:p>
      <w:pPr>
        <w:pStyle w:val="Normal"/>
        <w:spacing w:lineRule="auto" w:line="360"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Nato/ a…………………….……………..…………………. Prov ………. il………………………………….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Codice fiscale …………………………………………………………………………………………….………</w:t>
      </w:r>
    </w:p>
    <w:p>
      <w:pPr>
        <w:pStyle w:val="Normal"/>
        <w:spacing w:lineRule="auto" w:line="360"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Residente a: ……………………………………….……Prov……….. C.A.P…………………………………...</w:t>
      </w:r>
    </w:p>
    <w:p>
      <w:pPr>
        <w:pStyle w:val="Normal"/>
        <w:spacing w:lineRule="auto" w:line="360"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in via …………………………………………..……………....n°…….….Tel. ….……/……….………....…….</w:t>
      </w:r>
    </w:p>
    <w:p>
      <w:pPr>
        <w:pStyle w:val="Normal"/>
        <w:spacing w:lineRule="auto" w:line="360"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e-mail/pec ……………………………………………………………… cell …………../….…….…….…..... </w:t>
      </w:r>
    </w:p>
    <w:p>
      <w:pPr>
        <w:pStyle w:val="Normal"/>
        <w:spacing w:lineRule="auto" w:line="360"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qualità di: </w:t>
      </w:r>
    </w:p>
    <w:p>
      <w:pPr>
        <w:pStyle w:val="Normal"/>
        <w:spacing w:lineRule="auto" w:line="360"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□ </w:t>
      </w:r>
      <w:r>
        <w:rPr>
          <w:rFonts w:ascii="Garamond" w:hAnsi="Garamond"/>
        </w:rPr>
        <w:t xml:space="preserve">Proprietario/a per la rispettiva quota ………………………………………………………………………….. </w:t>
      </w:r>
    </w:p>
    <w:p>
      <w:pPr>
        <w:pStyle w:val="Normal"/>
        <w:spacing w:lineRule="auto" w:line="360"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□</w:t>
      </w:r>
      <w:r>
        <w:rPr>
          <w:rFonts w:ascii="Garamond" w:hAnsi="Garamond"/>
        </w:rPr>
        <w:t xml:space="preserve">comproprietario con …………………………………………………….……….………………………........... </w:t>
      </w:r>
    </w:p>
    <w:p>
      <w:pPr>
        <w:pStyle w:val="Normal"/>
        <w:spacing w:lineRule="auto" w:line="360"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□</w:t>
      </w:r>
      <w:r>
        <w:rPr>
          <w:rFonts w:ascii="Garamond" w:hAnsi="Garamond"/>
        </w:rPr>
        <w:t>Erede di …………………………………………….………………………………….……………...................</w:t>
      </w:r>
    </w:p>
    <w:p>
      <w:pPr>
        <w:pStyle w:val="Normal"/>
        <w:spacing w:lineRule="auto" w:line="360"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□</w:t>
      </w:r>
      <w:r>
        <w:rPr>
          <w:rFonts w:ascii="Garamond" w:hAnsi="Garamond"/>
        </w:rPr>
        <w:t>Altro …………………………………………………………………………………..……………………….</w:t>
      </w:r>
    </w:p>
    <w:p>
      <w:pPr>
        <w:pStyle w:val="Normal"/>
        <w:spacing w:lineRule="auto" w:line="360"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dell’alloggio realizzato dalla Cooperativa Edilizia ……………………………………………………………… </w:t>
      </w:r>
    </w:p>
    <w:p>
      <w:pPr>
        <w:pStyle w:val="Normal"/>
        <w:spacing w:lineRule="auto" w:line="240"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virtù dell’atto notarile del …………a firma del notaio (o altro ufficiale rogante) …………………………….………..rep. n. ……………………..racc. n………………………….…registrato a ………………..… al n. ……….…….. della unità abitativa ubicata in via/piazza………………………………… civ. n. ……., scala…..… piano……..… int…..… identificati al Catasto Fabbricati del Comune di Benevento </w:t>
      </w:r>
    </w:p>
    <w:p>
      <w:pPr>
        <w:pStyle w:val="Normal"/>
        <w:spacing w:lineRule="auto" w:line="360" w:before="0" w:after="0"/>
        <w:ind w:left="1560" w:hanging="0"/>
        <w:jc w:val="both"/>
        <w:rPr>
          <w:rFonts w:ascii="Garamond" w:hAnsi="Garamond"/>
        </w:rPr>
      </w:pPr>
      <w:r>
        <w:rPr>
          <w:rFonts w:ascii="Garamond" w:hAnsi="Garamond"/>
        </w:rPr>
        <w:t>□</w:t>
      </w:r>
      <w:r>
        <w:rPr>
          <w:rFonts w:ascii="Garamond" w:hAnsi="Garamond"/>
        </w:rPr>
        <w:t xml:space="preserve">appartamento   Foglio……………mapp.le…………..….sub…………..………… </w:t>
      </w:r>
    </w:p>
    <w:p>
      <w:pPr>
        <w:pStyle w:val="Normal"/>
        <w:spacing w:lineRule="auto" w:line="360" w:before="0" w:after="0"/>
        <w:ind w:left="1560" w:hanging="0"/>
        <w:jc w:val="both"/>
        <w:rPr>
          <w:rFonts w:ascii="Garamond" w:hAnsi="Garamond"/>
        </w:rPr>
      </w:pPr>
      <w:r>
        <w:rPr>
          <w:rFonts w:ascii="Garamond" w:hAnsi="Garamond"/>
        </w:rPr>
        <w:t>□</w:t>
      </w:r>
      <w:r>
        <w:rPr>
          <w:rFonts w:ascii="Garamond" w:hAnsi="Garamond"/>
        </w:rPr>
        <w:t xml:space="preserve">box </w:t>
        <w:tab/>
        <w:tab/>
        <w:t xml:space="preserve">    Foglio……………mapp.le…………..….sub…………..………… </w:t>
      </w:r>
    </w:p>
    <w:p>
      <w:pPr>
        <w:pStyle w:val="Normal"/>
        <w:spacing w:lineRule="auto" w:line="360" w:before="0" w:after="0"/>
        <w:ind w:left="1560" w:hang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□ </w:t>
      </w:r>
      <w:r>
        <w:rPr>
          <w:rFonts w:ascii="Garamond" w:hAnsi="Garamond"/>
        </w:rPr>
        <w:t>posto auto</w:t>
        <w:tab/>
        <w:t xml:space="preserve">    Foglio……………mapp.le…………..….sub…………..………… </w:t>
      </w:r>
    </w:p>
    <w:p>
      <w:pPr>
        <w:pStyle w:val="Normal"/>
        <w:spacing w:lineRule="auto" w:line="360" w:before="0" w:after="0"/>
        <w:ind w:left="1560" w:hang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□ </w:t>
      </w:r>
      <w:r>
        <w:rPr>
          <w:rFonts w:ascii="Garamond" w:hAnsi="Garamond"/>
        </w:rPr>
        <w:t xml:space="preserve">cantina </w:t>
        <w:tab/>
        <w:t xml:space="preserve">    Foglio……………mapp.le…………..….sub…………..………… </w:t>
      </w:r>
    </w:p>
    <w:p>
      <w:pPr>
        <w:pStyle w:val="Normal"/>
        <w:spacing w:lineRule="auto" w:line="240" w:before="0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Che la somma dei millesimi di proprietà degli immobili sopraindicati è ………………….(si invita a verificare il numero dei millesimi riportati sull’atto d’acquisto e con il proprio amministratore dello stabile) </w:t>
      </w:r>
    </w:p>
    <w:p>
      <w:pPr>
        <w:pStyle w:val="Normal"/>
        <w:spacing w:lineRule="auto" w:line="240" w:before="0" w:after="0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Con riferimento alle modalità previste dalla delibera di Consiglio Comunale n. 9 del 12.04.2022</w:t>
      </w:r>
    </w:p>
    <w:p>
      <w:pPr>
        <w:pStyle w:val="Normal"/>
        <w:spacing w:lineRule="auto" w:line="240" w:before="120" w:after="120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C H I E D E</w:t>
      </w:r>
    </w:p>
    <w:p>
      <w:pPr>
        <w:pStyle w:val="Normal"/>
        <w:spacing w:lineRule="auto" w:line="240"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determinazione del corrispettivo: </w:t>
      </w:r>
    </w:p>
    <w:p>
      <w:pPr>
        <w:pStyle w:val="Normal"/>
        <w:spacing w:lineRule="auto" w:line="240"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□ </w:t>
      </w:r>
      <w:r>
        <w:rPr>
          <w:rFonts w:ascii="Garamond" w:hAnsi="Garamond"/>
        </w:rPr>
        <w:t xml:space="preserve">per la trasformazione del diritto di superficie in diritto di piena proprietà dell’area relativa agli immobili sopra identificati e contestuale rimozione dei vincoli soggettivi e di prezzo massimo di cessione/locazione; </w:t>
      </w:r>
    </w:p>
    <w:p>
      <w:pPr>
        <w:pStyle w:val="Normal"/>
        <w:spacing w:lineRule="auto" w:line="240"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□ </w:t>
      </w:r>
      <w:r>
        <w:rPr>
          <w:rFonts w:ascii="Garamond" w:hAnsi="Garamond"/>
        </w:rPr>
        <w:t xml:space="preserve">per la rimozione dei soli vincoli soggettivi e di prezzo massimo di cessione/locazione previsti per gli immobili realizzati in edilizia convenzionata; </w:t>
      </w:r>
    </w:p>
    <w:p>
      <w:pPr>
        <w:pStyle w:val="Normal"/>
        <w:spacing w:lineRule="auto" w:line="240"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tal fine dichiara: </w:t>
      </w:r>
    </w:p>
    <w:p>
      <w:pPr>
        <w:pStyle w:val="Normal"/>
        <w:spacing w:lineRule="auto" w:line="240"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1) di essere consapevoli delle responsabilità e delle pene stabilite dalla legge per false attestazioni e mendaci dichiarazioni, sotto la propria responsabilità (artt. 75 e 76 del D.P.R. 28.12.2000 n. 445) e che su quanto dichiarato saranno espletate verifiche ai sensi della normativa vigente. </w:t>
      </w:r>
    </w:p>
    <w:p>
      <w:pPr>
        <w:pStyle w:val="Normal"/>
        <w:spacing w:lineRule="auto" w:line="240"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2) La conformità urbanistica e catastale degli immobili sopra descritti e che su gli stessi non sono intervenute variazioni e/o ampliamenti di superficie che possano aver comportato modifiche ai millesimi di proprietà. </w:t>
      </w:r>
    </w:p>
    <w:p>
      <w:pPr>
        <w:pStyle w:val="Normal"/>
        <w:spacing w:lineRule="auto" w:line="240" w:before="120" w:after="120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A L L E G A</w:t>
      </w:r>
    </w:p>
    <w:p>
      <w:pPr>
        <w:pStyle w:val="ListParagraph"/>
        <w:numPr>
          <w:ilvl w:val="0"/>
          <w:numId w:val="1"/>
        </w:numPr>
        <w:ind w:left="284" w:right="116" w:hanging="360"/>
        <w:rPr>
          <w:rFonts w:ascii="Garamond" w:hAnsi="Garamond"/>
        </w:rPr>
      </w:pPr>
      <w:r>
        <w:rPr>
          <w:rFonts w:ascii="Garamond" w:hAnsi="Garamond"/>
        </w:rPr>
        <w:t xml:space="preserve">Copia di un documento di identità in corso di validità del richiedente/i; </w:t>
      </w:r>
    </w:p>
    <w:p>
      <w:pPr>
        <w:pStyle w:val="ListParagraph"/>
        <w:numPr>
          <w:ilvl w:val="0"/>
          <w:numId w:val="1"/>
        </w:numPr>
        <w:spacing w:lineRule="atLeast" w:line="241"/>
        <w:ind w:left="284" w:right="116" w:hanging="360"/>
        <w:rPr>
          <w:rFonts w:ascii="Garamond" w:hAnsi="Garamond"/>
        </w:rPr>
      </w:pPr>
      <w:r>
        <w:rPr>
          <w:rFonts w:ascii="Garamond" w:hAnsi="Garamond"/>
        </w:rPr>
        <w:t>Copia dell’atto di assegnazione della/e unità immobiliare/i e della proprietà superficiaria ai singoli soci da parte della cooperativa/impresa esecutrice assegnataria dell’area in diritto di superficie o in diritto di proprietà:</w:t>
      </w:r>
    </w:p>
    <w:p>
      <w:pPr>
        <w:pStyle w:val="ListParagraph"/>
        <w:numPr>
          <w:ilvl w:val="0"/>
          <w:numId w:val="1"/>
        </w:numPr>
        <w:spacing w:lineRule="atLeast" w:line="241"/>
        <w:ind w:left="284" w:right="116" w:hanging="360"/>
        <w:rPr>
          <w:rFonts w:ascii="Garamond" w:hAnsi="Garamond"/>
        </w:rPr>
      </w:pPr>
      <w:r>
        <w:rPr>
          <w:rFonts w:ascii="Garamond" w:hAnsi="Garamond"/>
        </w:rPr>
        <w:t>Copia degli eventuali atti di acquisto successivi all’assegnazione;</w:t>
      </w:r>
    </w:p>
    <w:p>
      <w:pPr>
        <w:pStyle w:val="ListParagraph"/>
        <w:numPr>
          <w:ilvl w:val="0"/>
          <w:numId w:val="1"/>
        </w:numPr>
        <w:spacing w:lineRule="atLeast" w:line="241"/>
        <w:ind w:left="284" w:right="116" w:hanging="360"/>
        <w:rPr>
          <w:rFonts w:ascii="Garamond" w:hAnsi="Garamond"/>
        </w:rPr>
      </w:pPr>
      <w:r>
        <w:rPr>
          <w:rFonts w:ascii="Garamond" w:hAnsi="Garamond"/>
        </w:rPr>
        <w:t xml:space="preserve">Copia conforme all’originale della tabella A) del Regolamento di condominio (millesimi di proprietà generale) con l’indicazione della quota millesimale di competenza della/e unità immobiliare/i interessata/e; </w:t>
      </w:r>
    </w:p>
    <w:p>
      <w:pPr>
        <w:pStyle w:val="ListParagraph"/>
        <w:numPr>
          <w:ilvl w:val="0"/>
          <w:numId w:val="1"/>
        </w:numPr>
        <w:spacing w:lineRule="atLeast" w:line="241"/>
        <w:ind w:left="284" w:right="116" w:hanging="360"/>
        <w:rPr>
          <w:rFonts w:ascii="Garamond" w:hAnsi="Garamond"/>
        </w:rPr>
      </w:pPr>
      <w:r>
        <w:rPr>
          <w:rFonts w:ascii="Garamond" w:hAnsi="Garamond"/>
        </w:rPr>
        <w:t>Copia della planimetria catastale, in scala esatta, relativa alla/e unità immobiliare/i interessata/e e relative pertinenze (autorimesse, soffitta, ecc.);</w:t>
      </w:r>
    </w:p>
    <w:p>
      <w:pPr>
        <w:pStyle w:val="ListParagraph"/>
        <w:numPr>
          <w:ilvl w:val="0"/>
          <w:numId w:val="1"/>
        </w:numPr>
        <w:spacing w:lineRule="atLeast" w:line="241"/>
        <w:ind w:left="284" w:right="116" w:hanging="360"/>
        <w:rPr>
          <w:rFonts w:ascii="Garamond" w:hAnsi="Garamond"/>
        </w:rPr>
      </w:pPr>
      <w:r>
        <w:rPr>
          <w:rFonts w:ascii="Garamond" w:hAnsi="Garamond"/>
        </w:rPr>
        <w:t>Copia degli eventuali versamenti della quota, commisurata all’acquisizione delle aree, del contributo di concessione del diritto di superficie o del diritto di proprietà eseguiti dalla cooperativa/impresa esecutrice assegnataria dell’area.</w:t>
      </w:r>
    </w:p>
    <w:p>
      <w:pPr>
        <w:pStyle w:val="ListParagraph"/>
        <w:numPr>
          <w:ilvl w:val="0"/>
          <w:numId w:val="1"/>
        </w:numPr>
        <w:spacing w:lineRule="atLeast" w:line="241"/>
        <w:ind w:left="284" w:right="116" w:hanging="360"/>
        <w:rPr>
          <w:rFonts w:ascii="Garamond" w:hAnsi="Garamond"/>
        </w:rPr>
      </w:pPr>
      <w:r>
        <w:rPr>
          <w:rFonts w:ascii="Garamond" w:hAnsi="Garamond"/>
        </w:rPr>
        <w:t>versamento sulla piattaforma “PAGO PA” o, in casi eccezionali, con Bonifico Bancario presso Unicredit Banca spa cod. IBAN IT42Z0 2008 15 0100000 10121699 (Causale: diritti d’istruttoria per la trasformazione del diritto di superficie in diritto di proprietà e per la eliminazione di vincoli convenzionali) della somma di €. 150,00 quali diritti di istruttoria</w:t>
      </w:r>
    </w:p>
    <w:p>
      <w:pPr>
        <w:pStyle w:val="Normal"/>
        <w:spacing w:lineRule="auto" w:line="240" w:before="0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Spazio per eventuali comunicazioni del richiedente: </w:t>
      </w:r>
    </w:p>
    <w:p>
      <w:pPr>
        <w:pStyle w:val="Normal"/>
        <w:spacing w:lineRule="auto" w:line="240"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Benevento lì, ………/………/…….. </w:t>
      </w:r>
    </w:p>
    <w:p>
      <w:pPr>
        <w:pStyle w:val="Normal"/>
        <w:spacing w:lineRule="auto" w:line="240" w:before="0" w:after="0"/>
        <w:ind w:left="5812" w:hanging="0"/>
        <w:jc w:val="center"/>
        <w:rPr>
          <w:rFonts w:ascii="Garamond" w:hAnsi="Garamond"/>
        </w:rPr>
      </w:pPr>
      <w:r>
        <w:rPr>
          <w:rFonts w:ascii="Garamond" w:hAnsi="Garamond"/>
        </w:rPr>
        <w:t>IL RICHIEDENTE</w:t>
      </w:r>
    </w:p>
    <w:p>
      <w:pPr>
        <w:pStyle w:val="Normal"/>
        <w:spacing w:lineRule="auto" w:line="240" w:before="0" w:after="0"/>
        <w:ind w:left="5812" w:hanging="0"/>
        <w:jc w:val="center"/>
        <w:rPr>
          <w:rFonts w:ascii="Garamond" w:hAnsi="Garamond"/>
        </w:rPr>
      </w:pPr>
      <w:r>
        <w:rPr>
          <w:rFonts w:ascii="Garamond" w:hAnsi="Garamond"/>
        </w:rPr>
        <w:t>………………………………</w:t>
      </w:r>
      <w:r>
        <w:rPr>
          <w:rFonts w:ascii="Garamond" w:hAnsi="Garamond"/>
        </w:rPr>
        <w:t>..………… …………………………………………… 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presente richiesta può essere inoltrata nelle seguenti modalità: </w:t>
      </w:r>
    </w:p>
    <w:p>
      <w:pPr>
        <w:pStyle w:val="Normal"/>
        <w:spacing w:lineRule="auto" w:line="240" w:before="0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Garamond" w:hAnsi="Garamond" w:eastAsia="" w:cs="" w:cstheme="minorBidi" w:eastAsiaTheme="minorEastAsia"/>
          <w:sz w:val="22"/>
          <w:szCs w:val="22"/>
        </w:rPr>
      </w:pPr>
      <w:r>
        <w:rPr>
          <w:rFonts w:eastAsia="" w:cs="" w:ascii="Garamond" w:hAnsi="Garamond" w:cstheme="minorBidi" w:eastAsiaTheme="minorEastAsia"/>
          <w:sz w:val="22"/>
          <w:szCs w:val="22"/>
        </w:rPr>
        <w:t>a) consegna all’Ufficio Protocollo del Settore Urbanistica;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Garamond" w:hAnsi="Garamond" w:eastAsia="" w:cs="" w:cstheme="minorBidi" w:eastAsiaTheme="minorEastAsia"/>
          <w:sz w:val="22"/>
          <w:szCs w:val="22"/>
        </w:rPr>
      </w:pPr>
      <w:r>
        <w:rPr>
          <w:rFonts w:eastAsia="" w:cs="" w:ascii="Garamond" w:hAnsi="Garamond" w:cstheme="minorBidi" w:eastAsiaTheme="minorEastAsia"/>
          <w:sz w:val="22"/>
          <w:szCs w:val="22"/>
        </w:rPr>
        <w:t xml:space="preserve">b) trasmesso con pec: </w:t>
      </w:r>
      <w:hyperlink r:id="rId4">
        <w:r>
          <w:rPr>
            <w:rStyle w:val="CollegamentoInternet"/>
            <w:rFonts w:eastAsia="" w:cs="" w:ascii="Garamond" w:hAnsi="Garamond" w:cstheme="minorBidi" w:eastAsiaTheme="minorEastAsia"/>
            <w:sz w:val="22"/>
            <w:szCs w:val="22"/>
          </w:rPr>
          <w:t>urbanistica@pec.comunebn.it</w:t>
        </w:r>
      </w:hyperlink>
      <w:r>
        <w:rPr>
          <w:rFonts w:eastAsia="" w:cs="" w:ascii="Garamond" w:hAnsi="Garamond" w:cstheme="minorBidi" w:eastAsiaTheme="minorEastAsia"/>
          <w:sz w:val="22"/>
          <w:szCs w:val="22"/>
        </w:rPr>
        <w:t>;</w:t>
      </w:r>
    </w:p>
    <w:p>
      <w:pPr>
        <w:pStyle w:val="NormalWeb"/>
        <w:shd w:val="clear" w:color="auto" w:fill="FFFFFF"/>
        <w:spacing w:beforeAutospacing="0" w:before="0" w:after="280"/>
        <w:jc w:val="both"/>
        <w:rPr>
          <w:rFonts w:ascii="Garamond" w:hAnsi="Garamond" w:eastAsia="" w:cs="" w:cstheme="minorBidi" w:eastAsiaTheme="minorEastAsia"/>
          <w:sz w:val="22"/>
          <w:szCs w:val="22"/>
        </w:rPr>
      </w:pPr>
      <w:r>
        <w:rPr>
          <w:rFonts w:eastAsia="" w:cs="" w:cstheme="minorBidi" w:eastAsiaTheme="minorEastAsia" w:ascii="Garamond" w:hAnsi="Garamond"/>
          <w:sz w:val="22"/>
          <w:szCs w:val="22"/>
        </w:rPr>
      </w:r>
    </w:p>
    <w:p>
      <w:pPr>
        <w:pStyle w:val="NormalWeb"/>
        <w:shd w:val="clear" w:color="auto" w:fill="FFFFFF"/>
        <w:spacing w:beforeAutospacing="0" w:before="0" w:after="280"/>
        <w:jc w:val="both"/>
        <w:rPr>
          <w:rFonts w:ascii="Garamond" w:hAnsi="Garamond"/>
          <w:b/>
          <w:b/>
          <w:sz w:val="22"/>
          <w:szCs w:val="22"/>
        </w:rPr>
      </w:pPr>
      <w:r>
        <w:rPr>
          <w:rFonts w:eastAsia="" w:cs="" w:ascii="Garamond" w:hAnsi="Garamond" w:cstheme="minorBidi" w:eastAsiaTheme="minorEastAsia"/>
          <w:sz w:val="22"/>
          <w:szCs w:val="22"/>
        </w:rPr>
        <w:t>Per ulteriori informazioni rivolgersi all’Ufficio Urbanistica ai numeri di tel. 0824 772402 - 772404;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Garamond" w:hAnsi="Garamond"/>
          <w:i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 xml:space="preserve">Informativa sul trattamento dei dati personali delle persone fisiche </w:t>
      </w:r>
    </w:p>
    <w:p>
      <w:pPr>
        <w:pStyle w:val="Normal"/>
        <w:spacing w:lineRule="auto" w:line="240" w:before="0" w:after="0"/>
        <w:jc w:val="both"/>
        <w:rPr>
          <w:rFonts w:ascii="Garamond" w:hAnsi="Garamond"/>
          <w:i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 xml:space="preserve">Ai sensi dell’art. 13 del Regolamento UE 2016/n. 679 - RGPD, il Comune di Benevento, Titolare del trattamento dei dati personali, La informa che i dati raccolti con il presente modulo saranno trattati per scopi strettamente inerenti all’esercizio del diritto attivato, nel rispetto delle disposizioni di legge e regolamentari vigenti in materia. I dati raccolti saranno trattati in modalità prevalentemente informatica e telematica da personale autorizzato e/o da collaboratori e imprese individuati Responsabili del trattamento dal Comune stesso; saranno conservati in conformità alle norme sulla conservazione della documentazione amministrativa; saranno soggetti a comunicazione e/o a diffusione in adempimento ad obblighi previsti dalla legge o da regolamenti e non sono soggetti a trasferimento a Paesi terzi. </w:t>
      </w:r>
    </w:p>
    <w:p>
      <w:pPr>
        <w:pStyle w:val="Normal"/>
        <w:spacing w:lineRule="auto" w:line="240" w:before="0" w:after="0"/>
        <w:jc w:val="both"/>
        <w:rPr>
          <w:rFonts w:ascii="Garamond" w:hAnsi="Garamond"/>
          <w:i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Per l’esercizio dei suoi diritti potrà rivolgersi al</w:t>
      </w:r>
      <w:r>
        <w:rPr>
          <w:rFonts w:ascii="Garamond" w:hAnsi="Garamond"/>
          <w:i/>
          <w:color w:val="000000"/>
          <w:sz w:val="20"/>
          <w:szCs w:val="20"/>
        </w:rPr>
        <w:t xml:space="preserve"> Titolare del trattamento dei dati personali, di cui alla presente informativa, e al quale vanno rivolte le istanze per l’esercizio dei diritti sopra indicati, è l’arch. Antonio Iadicicco, Dirigente Settore Urbanistica pec: urbanistica@pec.comunebn.it. Il Responsabile della Protezione dei dati, per il Comune di Benevento, è il Segretario Generale dell’Ente dott. Riccardo Feola,  pec: segreteriagenerale@pec.comunebn.it</w:t>
      </w:r>
    </w:p>
    <w:sectPr>
      <w:footerReference w:type="default" r:id="rId5"/>
      <w:type w:val="nextPage"/>
      <w:pgSz w:w="11906" w:h="16838"/>
      <w:pgMar w:left="1133" w:right="1133" w:header="0" w:top="1133" w:footer="720" w:bottom="1133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HelveticaNeueLT Std Lt">
    <w:charset w:val="00"/>
    <w:family w:val="roman"/>
    <w:pitch w:val="variable"/>
  </w:font>
  <w:font w:name="Garamond">
    <w:charset w:val="00"/>
    <w:family w:val="roman"/>
    <w:pitch w:val="variable"/>
  </w:font>
  <w:font w:name="Cambri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06617224"/>
    </w:sdtPr>
    <w:sdtContent>
      <w:p>
        <w:pPr>
          <w:pStyle w:val="Pidipagina"/>
          <w:jc w:val="center"/>
          <w:rPr>
            <w:rFonts w:ascii="Cambria" w:hAnsi="Cambria" w:asciiTheme="majorHAnsi" w:hAnsiTheme="majorHAnsi"/>
            <w:sz w:val="28"/>
            <w:szCs w:val="28"/>
          </w:rPr>
        </w:pPr>
        <w:r>
          <w:rPr>
            <w:rFonts w:ascii="Cambria" w:hAnsi="Cambria" w:asciiTheme="majorHAnsi" w:hAnsiTheme="majorHAnsi"/>
            <w:sz w:val="28"/>
            <w:szCs w:val="28"/>
          </w:rPr>
          <w:t xml:space="preserve">~ 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 PAGE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3</w:t>
        </w:r>
        <w:r>
          <w:rPr>
            <w:sz w:val="20"/>
            <w:szCs w:val="20"/>
          </w:rPr>
          <w:fldChar w:fldCharType="end"/>
        </w:r>
        <w:r>
          <w:rPr>
            <w:rFonts w:ascii="Cambria" w:hAnsi="Cambria" w:asciiTheme="majorHAnsi" w:hAnsiTheme="majorHAnsi"/>
            <w:sz w:val="20"/>
            <w:szCs w:val="20"/>
          </w:rPr>
          <w:t xml:space="preserve"> </w:t>
        </w:r>
        <w:r>
          <w:rPr>
            <w:rFonts w:ascii="Cambria" w:hAnsi="Cambria" w:asciiTheme="majorHAnsi" w:hAnsiTheme="majorHAnsi"/>
            <w:sz w:val="28"/>
            <w:szCs w:val="28"/>
          </w:rPr>
          <w:t>~</w:t>
        </w:r>
      </w:p>
    </w:sdtContent>
  </w:sdt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136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paragraph" w:styleId="Titolo3">
    <w:name w:val="Heading 3"/>
    <w:basedOn w:val="Normal"/>
    <w:next w:val="Normal"/>
    <w:link w:val="Titolo3Carattere"/>
    <w:qFormat/>
    <w:rsid w:val="001457c1"/>
    <w:pPr>
      <w:keepNext w:val="true"/>
      <w:spacing w:lineRule="exact" w:line="480" w:before="120" w:after="0"/>
      <w:jc w:val="center"/>
      <w:outlineLvl w:val="2"/>
    </w:pPr>
    <w:rPr>
      <w:rFonts w:ascii="Times" w:hAnsi="Times" w:eastAsia="Times New Roman" w:cs="Times New Roman"/>
      <w:b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3" w:customStyle="1">
    <w:name w:val="A3"/>
    <w:uiPriority w:val="99"/>
    <w:qFormat/>
    <w:rsid w:val="00580d9c"/>
    <w:rPr>
      <w:rFonts w:cs="HelveticaNeueLT Std Lt"/>
      <w:color w:val="000000"/>
      <w:sz w:val="22"/>
      <w:szCs w:val="22"/>
    </w:rPr>
  </w:style>
  <w:style w:type="character" w:styleId="A1" w:customStyle="1">
    <w:name w:val="A1"/>
    <w:uiPriority w:val="99"/>
    <w:qFormat/>
    <w:rsid w:val="008e5236"/>
    <w:rPr>
      <w:rFonts w:cs="HelveticaNeueLT Std Lt"/>
      <w:color w:val="000000"/>
      <w:sz w:val="16"/>
      <w:szCs w:val="16"/>
    </w:rPr>
  </w:style>
  <w:style w:type="character" w:styleId="A6" w:customStyle="1">
    <w:name w:val="A6"/>
    <w:uiPriority w:val="99"/>
    <w:qFormat/>
    <w:rsid w:val="004760c3"/>
    <w:rPr>
      <w:rFonts w:cs="HelveticaNeueLT Std Lt"/>
      <w:color w:val="000000"/>
      <w:sz w:val="16"/>
      <w:szCs w:val="16"/>
      <w:u w:val="single"/>
    </w:rPr>
  </w:style>
  <w:style w:type="character" w:styleId="Titolo3Carattere" w:customStyle="1">
    <w:name w:val="Titolo 3 Carattere"/>
    <w:basedOn w:val="DefaultParagraphFont"/>
    <w:link w:val="Titolo3"/>
    <w:qFormat/>
    <w:rsid w:val="001457c1"/>
    <w:rPr>
      <w:rFonts w:ascii="Times" w:hAnsi="Times" w:eastAsia="Times New Roman" w:cs="Times New Roman"/>
      <w:b/>
      <w:sz w:val="24"/>
      <w:szCs w:val="2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d01e0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uiPriority w:val="99"/>
    <w:unhideWhenUsed/>
    <w:rsid w:val="00013c5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a5138"/>
    <w:rPr>
      <w:b/>
      <w:bCs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364674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364674"/>
    <w:rPr/>
  </w:style>
  <w:style w:type="character" w:styleId="Pagenumber">
    <w:name w:val="page number"/>
    <w:basedOn w:val="DefaultParagraphFont"/>
    <w:uiPriority w:val="99"/>
    <w:unhideWhenUsed/>
    <w:qFormat/>
    <w:rsid w:val="00364674"/>
    <w:rPr>
      <w:rFonts w:eastAsia="" w:cs="" w:cstheme="minorBidi" w:eastAsiaTheme="minorEastAsia"/>
      <w:bCs w:val="false"/>
      <w:iCs w:val="false"/>
      <w:szCs w:val="22"/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Stile" w:customStyle="1">
    <w:name w:val="Stile"/>
    <w:uiPriority w:val="99"/>
    <w:qFormat/>
    <w:rsid w:val="00a01945"/>
    <w:pPr>
      <w:widowControl/>
      <w:bidi w:val="0"/>
      <w:spacing w:lineRule="auto" w:line="360" w:before="0" w:after="0"/>
      <w:jc w:val="both"/>
    </w:pPr>
    <w:rPr>
      <w:rFonts w:ascii="Arial" w:hAnsi="Arial" w:cs="Arial" w:eastAsia="" w:eastAsiaTheme="minorEastAsia"/>
      <w:color w:val="auto"/>
      <w:kern w:val="0"/>
      <w:sz w:val="24"/>
      <w:szCs w:val="24"/>
      <w:lang w:val="it-IT" w:eastAsia="it-IT" w:bidi="ar-SA"/>
    </w:rPr>
  </w:style>
  <w:style w:type="paragraph" w:styleId="Default" w:customStyle="1">
    <w:name w:val="Default"/>
    <w:qFormat/>
    <w:rsid w:val="00a01945"/>
    <w:pPr>
      <w:widowControl/>
      <w:bidi w:val="0"/>
      <w:spacing w:lineRule="auto" w:line="240" w:before="0" w:after="0"/>
      <w:jc w:val="left"/>
    </w:pPr>
    <w:rPr>
      <w:rFonts w:ascii="Verdana" w:hAnsi="Verdana" w:cs="Verdana" w:eastAsia=""/>
      <w:color w:val="000000"/>
      <w:kern w:val="0"/>
      <w:sz w:val="24"/>
      <w:szCs w:val="24"/>
      <w:lang w:val="it-IT" w:eastAsia="it-IT" w:bidi="ar-SA"/>
    </w:rPr>
  </w:style>
  <w:style w:type="paragraph" w:styleId="Titolo21" w:customStyle="1">
    <w:name w:val="Titolo 21"/>
    <w:uiPriority w:val="99"/>
    <w:qFormat/>
    <w:rsid w:val="00a01945"/>
    <w:pPr>
      <w:widowControl/>
      <w:bidi w:val="0"/>
      <w:spacing w:lineRule="auto" w:line="240" w:before="0" w:after="0"/>
      <w:ind w:left="3511" w:right="3511" w:hanging="0"/>
      <w:jc w:val="center"/>
      <w:outlineLvl w:val="2"/>
    </w:pPr>
    <w:rPr>
      <w:rFonts w:ascii="Calibri" w:hAnsi="Calibri" w:cs="Calibri" w:eastAsia="" w:asciiTheme="minorHAnsi" w:eastAsiaTheme="minorEastAsia" w:hAnsiTheme="minorHAnsi"/>
      <w:b/>
      <w:bCs/>
      <w:color w:val="auto"/>
      <w:kern w:val="0"/>
      <w:sz w:val="22"/>
      <w:szCs w:val="22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a01945"/>
    <w:pPr>
      <w:spacing w:lineRule="auto" w:line="240" w:before="0" w:after="0"/>
      <w:ind w:left="119" w:right="116" w:hanging="361"/>
      <w:jc w:val="both"/>
    </w:pPr>
    <w:rPr>
      <w:rFonts w:ascii="Calibri" w:hAnsi="Calibri" w:cs="Calibri"/>
    </w:rPr>
  </w:style>
  <w:style w:type="paragraph" w:styleId="Pa0" w:customStyle="1">
    <w:name w:val="Pa0"/>
    <w:basedOn w:val="Default"/>
    <w:next w:val="Default"/>
    <w:uiPriority w:val="99"/>
    <w:qFormat/>
    <w:rsid w:val="00580d9c"/>
    <w:pPr>
      <w:spacing w:lineRule="atLeast" w:line="241"/>
    </w:pPr>
    <w:rPr>
      <w:rFonts w:ascii="HelveticaNeueLT Std Lt" w:hAnsi="HelveticaNeueLT Std Lt" w:cs="" w:cstheme="minorBidi"/>
      <w:color w:val="auto"/>
    </w:rPr>
  </w:style>
  <w:style w:type="paragraph" w:styleId="Pa3" w:customStyle="1">
    <w:name w:val="Pa3"/>
    <w:basedOn w:val="Default"/>
    <w:next w:val="Default"/>
    <w:uiPriority w:val="99"/>
    <w:qFormat/>
    <w:rsid w:val="008e5236"/>
    <w:pPr>
      <w:spacing w:lineRule="atLeast" w:line="241"/>
    </w:pPr>
    <w:rPr>
      <w:rFonts w:ascii="HelveticaNeueLT Std Lt" w:hAnsi="HelveticaNeueLT Std Lt" w:cs="" w:cstheme="minorBidi"/>
      <w:color w:val="auto"/>
    </w:rPr>
  </w:style>
  <w:style w:type="paragraph" w:styleId="Pa1" w:customStyle="1">
    <w:name w:val="Pa1"/>
    <w:basedOn w:val="Default"/>
    <w:next w:val="Default"/>
    <w:uiPriority w:val="99"/>
    <w:qFormat/>
    <w:rsid w:val="004760c3"/>
    <w:pPr>
      <w:spacing w:lineRule="atLeast" w:line="241"/>
    </w:pPr>
    <w:rPr>
      <w:rFonts w:ascii="HelveticaNeueLT Std Lt" w:hAnsi="HelveticaNeueLT Std Lt" w:cs="" w:cstheme="minorBidi"/>
      <w:color w:val="auto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d01e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ca513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364674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364674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unhideWhenUsed/>
    <w:rsid w:val="00b60e5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urbanistca@pec.comunebn.it" TargetMode="External"/><Relationship Id="rId4" Type="http://schemas.openxmlformats.org/officeDocument/2006/relationships/hyperlink" Target="mailto:urbanistica@pec.comunebn.it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LibreOffice/7.1.1.2$Windows_X86_64 LibreOffice_project/fe0b08f4af1bacafe4c7ecc87ce55bb426164676</Application>
  <AppVersion>15.0000</AppVersion>
  <Pages>3</Pages>
  <Words>746</Words>
  <Characters>5276</Characters>
  <CharactersWithSpaces>6008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2022-04-20T10:57:00Z</dcterms:created>
  <dc:creator>cenicola</dc:creator>
  <dc:description/>
  <dc:language>it-IT</dc:language>
  <cp:lastModifiedBy/>
  <cp:lastPrinted>2022-04-20T10:44:00Z</cp:lastPrinted>
  <dcterms:modified xsi:type="dcterms:W3CDTF">2022-04-21T09:08:54Z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